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D8F" w:rsidRDefault="00AD3582" w:rsidP="00AD358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Перечень услуг и сервисов </w:t>
      </w:r>
      <w:r w:rsidRPr="00AD3582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на Портале государственных и муниципальных услуг Республики Татарстан uslugi.tatarstan.ru</w:t>
      </w:r>
    </w:p>
    <w:p w:rsidR="00ED3D8F" w:rsidRDefault="00ED3D8F" w:rsidP="00ED3D8F">
      <w:pP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89491F" w:rsidRPr="00AD3582" w:rsidRDefault="00ED3D8F" w:rsidP="00ED3D8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35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Социальная защита</w:t>
      </w:r>
    </w:p>
    <w:p w:rsidR="0089491F" w:rsidRPr="00AD3582" w:rsidRDefault="00575CBF" w:rsidP="00ED3D8F">
      <w:pPr>
        <w:pStyle w:val="a7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5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Основная компенсация части родительской платы</w:t>
        </w:r>
      </w:hyperlink>
    </w:p>
    <w:p w:rsidR="0089491F" w:rsidRPr="00AD3582" w:rsidRDefault="00575CBF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6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Дополнительная компенсация части родительской платы</w:t>
        </w:r>
      </w:hyperlink>
    </w:p>
    <w:p w:rsidR="0089491F" w:rsidRPr="00AD3582" w:rsidRDefault="00575CBF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7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Ежемесячное пособие на ребенка</w:t>
        </w:r>
      </w:hyperlink>
    </w:p>
    <w:p w:rsidR="0089491F" w:rsidRPr="00AD3582" w:rsidRDefault="00575CBF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8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Ежемесячная денежная выплата на проезд пенсионерам</w:t>
        </w:r>
      </w:hyperlink>
    </w:p>
    <w:p w:rsidR="0089491F" w:rsidRPr="00AD3582" w:rsidRDefault="00575CBF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9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Субсидия-льгота на оплату ЖКУ многодетным семьям</w:t>
        </w:r>
      </w:hyperlink>
    </w:p>
    <w:p w:rsidR="0089491F" w:rsidRPr="00AD3582" w:rsidRDefault="00575CBF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10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Субсидии на проезд детям из многодетных семей</w:t>
        </w:r>
      </w:hyperlink>
    </w:p>
    <w:p w:rsidR="0089491F" w:rsidRPr="00AD3582" w:rsidRDefault="00575CBF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11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Субсидии на лекарства детям из многодетных семей</w:t>
        </w:r>
      </w:hyperlink>
    </w:p>
    <w:p w:rsidR="0089491F" w:rsidRPr="00AD3582" w:rsidRDefault="00575CBF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12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Субсидия-льгота на оплату ЖКУ инвалидам</w:t>
        </w:r>
      </w:hyperlink>
    </w:p>
    <w:p w:rsidR="0089491F" w:rsidRPr="00AD3582" w:rsidRDefault="00575CBF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13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Субсидия на оплату ЖКУ</w:t>
        </w:r>
      </w:hyperlink>
    </w:p>
    <w:p w:rsidR="0089491F" w:rsidRPr="00AD3582" w:rsidRDefault="00575CBF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14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Субсидия-льгота на оплату ЖКУ для отдельных категорий граждан</w:t>
        </w:r>
      </w:hyperlink>
    </w:p>
    <w:p w:rsidR="0089491F" w:rsidRPr="00AD3582" w:rsidRDefault="00575CBF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15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Ежемесячное пособие по уходу за ребенком до 1,5 лет</w:t>
        </w:r>
      </w:hyperlink>
    </w:p>
    <w:p w:rsidR="0089491F" w:rsidRPr="00AD3582" w:rsidRDefault="00575CBF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16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Единовременное пособие при рождении ребенка</w:t>
        </w:r>
      </w:hyperlink>
    </w:p>
    <w:p w:rsidR="0089491F" w:rsidRPr="00AD3582" w:rsidRDefault="00575CBF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17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Пособие по беременности и родам женщинам</w:t>
        </w:r>
      </w:hyperlink>
    </w:p>
    <w:p w:rsidR="0089491F" w:rsidRPr="00AD3582" w:rsidRDefault="00575CBF" w:rsidP="00ED3D8F">
      <w:pPr>
        <w:pStyle w:val="a7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18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Калькулятор компенсации части родительской платы</w:t>
        </w:r>
      </w:hyperlink>
    </w:p>
    <w:p w:rsidR="0089491F" w:rsidRPr="00AD3582" w:rsidRDefault="00575CBF" w:rsidP="00ED3D8F">
      <w:pPr>
        <w:pStyle w:val="a7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19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Просмотр начислений компенсации части родительской платы</w:t>
        </w:r>
      </w:hyperlink>
    </w:p>
    <w:p w:rsidR="0089491F" w:rsidRPr="00AD3582" w:rsidRDefault="00575CBF" w:rsidP="00ED3D8F">
      <w:pPr>
        <w:pStyle w:val="a7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20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Просмотр начислений по субсидиям-льготам на оплату ЖКУ</w:t>
        </w:r>
      </w:hyperlink>
    </w:p>
    <w:p w:rsidR="0089491F" w:rsidRPr="00ED3D8F" w:rsidRDefault="00575CBF" w:rsidP="00ED3D8F">
      <w:pPr>
        <w:pStyle w:val="a7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21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Запись на прием для получения услуг в сфере социальной защиты</w:t>
        </w:r>
      </w:hyperlink>
      <w:r w:rsidR="0089491F" w:rsidRPr="00ED3D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D3D8F" w:rsidRPr="00ED3D8F" w:rsidRDefault="00ED3D8F" w:rsidP="00ED3D8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364A" w:rsidRPr="00AD3582" w:rsidRDefault="0089491F" w:rsidP="00ED3D8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35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Труд и занятость</w:t>
      </w:r>
    </w:p>
    <w:p w:rsidR="0089491F" w:rsidRPr="00AD3582" w:rsidRDefault="00575CBF" w:rsidP="00ED3D8F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hyperlink r:id="rId22" w:history="1"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</w:rPr>
          <w:t>Информирование о положении на рынке труда</w:t>
        </w:r>
      </w:hyperlink>
    </w:p>
    <w:p w:rsidR="0089491F" w:rsidRPr="00AD3582" w:rsidRDefault="00575CBF" w:rsidP="00ED3D8F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hyperlink r:id="rId23" w:history="1"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</w:rPr>
          <w:t>Содействие гражданам в поиске подходящей работы</w:t>
        </w:r>
      </w:hyperlink>
    </w:p>
    <w:p w:rsidR="0089491F" w:rsidRPr="00AD3582" w:rsidRDefault="00575CBF" w:rsidP="00ED3D8F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hyperlink r:id="rId24" w:history="1">
        <w:proofErr w:type="spellStart"/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</w:rPr>
          <w:t>Cодействие</w:t>
        </w:r>
        <w:proofErr w:type="spellEnd"/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</w:rPr>
          <w:t xml:space="preserve"> работодателям в подборе необходимых работников</w:t>
        </w:r>
      </w:hyperlink>
    </w:p>
    <w:p w:rsidR="0089491F" w:rsidRPr="00AD3582" w:rsidRDefault="00575CBF" w:rsidP="00ED3D8F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</w:pPr>
      <w:hyperlink r:id="rId25" w:history="1"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</w:rPr>
          <w:t>Организация профессиональной ориентации граждан</w:t>
        </w:r>
      </w:hyperlink>
    </w:p>
    <w:p w:rsidR="0089491F" w:rsidRPr="00AD3582" w:rsidRDefault="00575CBF" w:rsidP="00ED3D8F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hyperlink r:id="rId26" w:history="1"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</w:rPr>
          <w:t>Организация временного трудоустройства</w:t>
        </w:r>
      </w:hyperlink>
    </w:p>
    <w:p w:rsidR="0089491F" w:rsidRPr="00AD3582" w:rsidRDefault="00575CBF" w:rsidP="00ED3D8F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</w:pPr>
      <w:hyperlink r:id="rId27" w:history="1"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</w:rPr>
          <w:t>Организация оплачиваемых общественных работ</w:t>
        </w:r>
      </w:hyperlink>
    </w:p>
    <w:p w:rsidR="0089491F" w:rsidRPr="00AD3582" w:rsidRDefault="00575CBF" w:rsidP="00ED3D8F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hyperlink r:id="rId28" w:history="1"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</w:rPr>
          <w:t>Профессиональное обучение и дополнительное профессиональное образование безработных граждан, включая обучение в другой местности</w:t>
        </w:r>
      </w:hyperlink>
    </w:p>
    <w:p w:rsidR="00ED3D8F" w:rsidRPr="00AD3582" w:rsidRDefault="00575CBF" w:rsidP="00ED3D8F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</w:pPr>
      <w:hyperlink r:id="rId29" w:history="1">
        <w:proofErr w:type="spellStart"/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  <w:lang w:val="en-US"/>
          </w:rPr>
          <w:t>Содействие</w:t>
        </w:r>
        <w:proofErr w:type="spellEnd"/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  <w:lang w:val="en-US"/>
          </w:rPr>
          <w:t xml:space="preserve"> </w:t>
        </w:r>
        <w:proofErr w:type="spellStart"/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  <w:lang w:val="en-US"/>
          </w:rPr>
          <w:t>самозанятости</w:t>
        </w:r>
        <w:proofErr w:type="spellEnd"/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  <w:lang w:val="en-US"/>
          </w:rPr>
          <w:t xml:space="preserve"> </w:t>
        </w:r>
        <w:proofErr w:type="spellStart"/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  <w:lang w:val="en-US"/>
          </w:rPr>
          <w:t>безработных</w:t>
        </w:r>
        <w:proofErr w:type="spellEnd"/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  <w:lang w:val="en-US"/>
          </w:rPr>
          <w:t xml:space="preserve"> </w:t>
        </w:r>
        <w:proofErr w:type="spellStart"/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  <w:lang w:val="en-US"/>
          </w:rPr>
          <w:t>граждан</w:t>
        </w:r>
        <w:proofErr w:type="spellEnd"/>
      </w:hyperlink>
    </w:p>
    <w:p w:rsidR="0089491F" w:rsidRPr="00AD3582" w:rsidRDefault="00575CBF" w:rsidP="00ED3D8F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hyperlink r:id="rId30" w:history="1">
        <w:r w:rsidR="00ED3D8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</w:rPr>
          <w:t>Запись на прием для получения услуг в сфере труда и занятости</w:t>
        </w:r>
      </w:hyperlink>
      <w:bookmarkStart w:id="0" w:name="_GoBack"/>
      <w:bookmarkEnd w:id="0"/>
    </w:p>
    <w:p w:rsidR="0089491F" w:rsidRPr="00ED3D8F" w:rsidRDefault="0089491F">
      <w:pPr>
        <w:rPr>
          <w:color w:val="000000" w:themeColor="text1"/>
        </w:rPr>
      </w:pPr>
    </w:p>
    <w:p w:rsidR="0089491F" w:rsidRPr="00ED3D8F" w:rsidRDefault="0089491F">
      <w:pPr>
        <w:rPr>
          <w:color w:val="000000" w:themeColor="text1"/>
        </w:rPr>
      </w:pPr>
    </w:p>
    <w:p w:rsidR="0089491F" w:rsidRPr="00ED3D8F" w:rsidRDefault="0089491F">
      <w:pPr>
        <w:rPr>
          <w:color w:val="000000" w:themeColor="text1"/>
        </w:rPr>
      </w:pPr>
    </w:p>
    <w:p w:rsidR="0089491F" w:rsidRPr="00ED3D8F" w:rsidRDefault="0089491F">
      <w:pPr>
        <w:rPr>
          <w:color w:val="000000" w:themeColor="text1"/>
        </w:rPr>
      </w:pPr>
    </w:p>
    <w:p w:rsidR="0089491F" w:rsidRPr="00ED3D8F" w:rsidRDefault="0089491F">
      <w:pPr>
        <w:rPr>
          <w:color w:val="000000" w:themeColor="text1"/>
        </w:rPr>
      </w:pPr>
    </w:p>
    <w:p w:rsidR="0089491F" w:rsidRPr="00ED3D8F" w:rsidRDefault="0089491F">
      <w:pPr>
        <w:rPr>
          <w:color w:val="000000" w:themeColor="text1"/>
        </w:rPr>
      </w:pPr>
    </w:p>
    <w:sectPr w:rsidR="0089491F" w:rsidRPr="00ED3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6B61"/>
    <w:multiLevelType w:val="hybridMultilevel"/>
    <w:tmpl w:val="F334C1E8"/>
    <w:lvl w:ilvl="0" w:tplc="9028BD5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3270F"/>
    <w:multiLevelType w:val="hybridMultilevel"/>
    <w:tmpl w:val="5DAC0B42"/>
    <w:lvl w:ilvl="0" w:tplc="4A96BE8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641D0"/>
    <w:multiLevelType w:val="hybridMultilevel"/>
    <w:tmpl w:val="209E9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F5770"/>
    <w:multiLevelType w:val="multilevel"/>
    <w:tmpl w:val="573E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91F"/>
    <w:rsid w:val="00575CBF"/>
    <w:rsid w:val="0089491F"/>
    <w:rsid w:val="00AD3582"/>
    <w:rsid w:val="00CD364A"/>
    <w:rsid w:val="00ED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F6F9A"/>
  <w15:chartTrackingRefBased/>
  <w15:docId w15:val="{CEC70A1A-898B-40A2-B1E5-B36FC7D64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91F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91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491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491F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89491F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ED3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9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tatarstan.ru/service/detail/15434" TargetMode="External"/><Relationship Id="rId13" Type="http://schemas.openxmlformats.org/officeDocument/2006/relationships/hyperlink" Target="https://uslugi.tatarstan.ru/service/detail/15444" TargetMode="External"/><Relationship Id="rId18" Type="http://schemas.openxmlformats.org/officeDocument/2006/relationships/hyperlink" Target="https://uslugi.tatarstan.ru/children/compensation/" TargetMode="External"/><Relationship Id="rId26" Type="http://schemas.openxmlformats.org/officeDocument/2006/relationships/hyperlink" Target="https://uslugi.tatarstan.ru/service/detail/648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slugi.tatarstan.ru/e-service/equeue/soczashita/select" TargetMode="External"/><Relationship Id="rId7" Type="http://schemas.openxmlformats.org/officeDocument/2006/relationships/hyperlink" Target="https://uslugi.tatarstan.ru/service/detail/15442" TargetMode="External"/><Relationship Id="rId12" Type="http://schemas.openxmlformats.org/officeDocument/2006/relationships/hyperlink" Target="https://uslugi.tatarstan.ru/service/detail/22856" TargetMode="External"/><Relationship Id="rId17" Type="http://schemas.openxmlformats.org/officeDocument/2006/relationships/hyperlink" Target="https://uslugi.tatarstan.ru/service/detail/20665" TargetMode="External"/><Relationship Id="rId25" Type="http://schemas.openxmlformats.org/officeDocument/2006/relationships/hyperlink" Target="https://uslugi.tatarstan.ru/service/detail/677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lugi.tatarstan.ru/service/detail/14615" TargetMode="External"/><Relationship Id="rId20" Type="http://schemas.openxmlformats.org/officeDocument/2006/relationships/hyperlink" Target="https://uslugi.tatarstan.ru/esia/auth-and-confirm-requirement?callback_url=https%3A%2F%2Fuslugi.tatarstan.ru%2Fmintrud%2Fsubsidies-review%2Findex" TargetMode="External"/><Relationship Id="rId29" Type="http://schemas.openxmlformats.org/officeDocument/2006/relationships/hyperlink" Target="https://uslugi.tatarstan.ru/service/detail/64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slugi.tatarstan.ru/service/detail/22633" TargetMode="External"/><Relationship Id="rId11" Type="http://schemas.openxmlformats.org/officeDocument/2006/relationships/hyperlink" Target="https://uslugi.tatarstan.ru/service/detail/22643" TargetMode="External"/><Relationship Id="rId24" Type="http://schemas.openxmlformats.org/officeDocument/2006/relationships/hyperlink" Target="https://uslugi.tatarstan.ru/service/detail/5498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uslugi.tatarstan.ru/service/detail/20667" TargetMode="External"/><Relationship Id="rId15" Type="http://schemas.openxmlformats.org/officeDocument/2006/relationships/hyperlink" Target="https://uslugi.tatarstan.ru/service/detail/15439" TargetMode="External"/><Relationship Id="rId23" Type="http://schemas.openxmlformats.org/officeDocument/2006/relationships/hyperlink" Target="https://uslugi.tatarstan.ru/service/detail/675" TargetMode="External"/><Relationship Id="rId28" Type="http://schemas.openxmlformats.org/officeDocument/2006/relationships/hyperlink" Target="https://uslugi.tatarstan.ru/service/detail/22357" TargetMode="External"/><Relationship Id="rId10" Type="http://schemas.openxmlformats.org/officeDocument/2006/relationships/hyperlink" Target="https://uslugi.tatarstan.ru/service/detail/22644" TargetMode="External"/><Relationship Id="rId19" Type="http://schemas.openxmlformats.org/officeDocument/2006/relationships/hyperlink" Target="https://uslugi.tatarstan.ru/children/compensation/view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lugi.tatarstan.ru/service/detail/20668" TargetMode="External"/><Relationship Id="rId14" Type="http://schemas.openxmlformats.org/officeDocument/2006/relationships/hyperlink" Target="https://uslugi.tatarstan.ru/service/detail/15440" TargetMode="External"/><Relationship Id="rId22" Type="http://schemas.openxmlformats.org/officeDocument/2006/relationships/hyperlink" Target="https://uslugi.tatarstan.ru/service/detail/840" TargetMode="External"/><Relationship Id="rId27" Type="http://schemas.openxmlformats.org/officeDocument/2006/relationships/hyperlink" Target="https://uslugi.tatarstan.ru/service/detail/6483" TargetMode="External"/><Relationship Id="rId30" Type="http://schemas.openxmlformats.org/officeDocument/2006/relationships/hyperlink" Target="https://uslugi.tatarstan.ru/mintrud/recor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Шайдуллина Лилия Фоатовна</dc:creator>
  <cp:keywords/>
  <dc:description/>
  <cp:lastModifiedBy>Шайдуллина Лилия Фоатовна</cp:lastModifiedBy>
  <cp:revision>2</cp:revision>
  <dcterms:created xsi:type="dcterms:W3CDTF">2019-03-13T13:18:00Z</dcterms:created>
  <dcterms:modified xsi:type="dcterms:W3CDTF">2019-03-13T13:18:00Z</dcterms:modified>
</cp:coreProperties>
</file>